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A5" w:rsidRDefault="003C6029" w:rsidP="002A4CF4">
      <w:pPr>
        <w:framePr w:w="4964" w:h="1848" w:hSpace="38" w:vSpace="58" w:wrap="notBeside" w:vAnchor="text" w:hAnchor="page" w:x="993" w:y="-248"/>
        <w:ind w:left="-142" w:right="3" w:firstLine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24225" cy="130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56" cy="13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A5" w:rsidRDefault="003C6029">
      <w:pPr>
        <w:shd w:val="clear" w:color="auto" w:fill="FFFFFF"/>
        <w:spacing w:before="312" w:line="134" w:lineRule="exact"/>
        <w:ind w:left="1848" w:hanging="1829"/>
      </w:pPr>
      <w:r>
        <w:rPr>
          <w:rFonts w:eastAsia="Times New Roman" w:cs="Times New Roman"/>
          <w:b/>
          <w:bCs/>
          <w:color w:val="3F3F3F"/>
          <w:sz w:val="12"/>
          <w:szCs w:val="12"/>
        </w:rPr>
        <w:lastRenderedPageBreak/>
        <w:t>РОССИЙСКАЯФЕДЕРАЦИЯХАНТЫ</w:t>
      </w:r>
      <w:r>
        <w:rPr>
          <w:rFonts w:eastAsia="Times New Roman"/>
          <w:b/>
          <w:bCs/>
          <w:color w:val="3F3F3F"/>
          <w:sz w:val="12"/>
          <w:szCs w:val="12"/>
        </w:rPr>
        <w:t>-</w:t>
      </w:r>
      <w:r>
        <w:rPr>
          <w:rFonts w:eastAsia="Times New Roman" w:cs="Times New Roman"/>
          <w:b/>
          <w:bCs/>
          <w:color w:val="3F3F3F"/>
          <w:sz w:val="12"/>
          <w:szCs w:val="12"/>
        </w:rPr>
        <w:t>МАНСИЙСКИЙАВТОНОМНЫЙОКРУГ</w:t>
      </w:r>
      <w:r>
        <w:rPr>
          <w:rFonts w:eastAsia="Times New Roman"/>
          <w:b/>
          <w:bCs/>
          <w:color w:val="3F3F3F"/>
          <w:sz w:val="12"/>
          <w:szCs w:val="12"/>
        </w:rPr>
        <w:t xml:space="preserve"> - </w:t>
      </w:r>
      <w:r>
        <w:rPr>
          <w:rFonts w:eastAsia="Times New Roman" w:cs="Times New Roman"/>
          <w:b/>
          <w:bCs/>
          <w:color w:val="3F3F3F"/>
          <w:sz w:val="12"/>
          <w:szCs w:val="12"/>
        </w:rPr>
        <w:t xml:space="preserve">ЮГРА </w:t>
      </w:r>
      <w:r>
        <w:rPr>
          <w:rFonts w:eastAsia="Times New Roman"/>
          <w:b/>
          <w:bCs/>
          <w:color w:val="3F3F3F"/>
          <w:spacing w:val="1"/>
          <w:sz w:val="12"/>
          <w:szCs w:val="12"/>
        </w:rPr>
        <w:t>(</w:t>
      </w:r>
      <w:r>
        <w:rPr>
          <w:rFonts w:eastAsia="Times New Roman" w:cs="Times New Roman"/>
          <w:b/>
          <w:bCs/>
          <w:color w:val="3F3F3F"/>
          <w:spacing w:val="1"/>
          <w:sz w:val="12"/>
          <w:szCs w:val="12"/>
        </w:rPr>
        <w:t>Тюменскаяобласть</w:t>
      </w:r>
      <w:r>
        <w:rPr>
          <w:rFonts w:eastAsia="Times New Roman"/>
          <w:b/>
          <w:bCs/>
          <w:color w:val="3F3F3F"/>
          <w:spacing w:val="1"/>
          <w:sz w:val="12"/>
          <w:szCs w:val="12"/>
        </w:rPr>
        <w:t>)</w:t>
      </w:r>
    </w:p>
    <w:p w:rsidR="009F1BA5" w:rsidRDefault="003C6029">
      <w:pPr>
        <w:shd w:val="clear" w:color="auto" w:fill="FFFFFF"/>
        <w:spacing w:before="202" w:line="216" w:lineRule="exact"/>
        <w:ind w:left="998" w:hanging="998"/>
      </w:pPr>
      <w:r>
        <w:rPr>
          <w:rFonts w:eastAsia="Times New Roman" w:cs="Times New Roman"/>
          <w:color w:val="3F3F3F"/>
          <w:spacing w:val="4"/>
          <w:sz w:val="18"/>
          <w:szCs w:val="18"/>
        </w:rPr>
        <w:t>АВТОНОМНОЕУЧРЕЖДЕНИЕХАНТЫ</w:t>
      </w:r>
      <w:r>
        <w:rPr>
          <w:rFonts w:eastAsia="Times New Roman"/>
          <w:color w:val="3F3F3F"/>
          <w:spacing w:val="4"/>
          <w:sz w:val="18"/>
          <w:szCs w:val="18"/>
        </w:rPr>
        <w:t>-</w:t>
      </w:r>
      <w:r>
        <w:rPr>
          <w:rFonts w:eastAsia="Times New Roman" w:cs="Times New Roman"/>
          <w:color w:val="3F3F3F"/>
          <w:spacing w:val="4"/>
          <w:sz w:val="18"/>
          <w:szCs w:val="18"/>
        </w:rPr>
        <w:t>МАНСИЙСКОГО АВТОНОМНОГООКРУГА</w:t>
      </w:r>
      <w:r>
        <w:rPr>
          <w:rFonts w:eastAsia="Times New Roman"/>
          <w:color w:val="3F3F3F"/>
          <w:spacing w:val="4"/>
          <w:sz w:val="18"/>
          <w:szCs w:val="18"/>
        </w:rPr>
        <w:t xml:space="preserve"> - </w:t>
      </w:r>
      <w:r>
        <w:rPr>
          <w:rFonts w:eastAsia="Times New Roman" w:cs="Times New Roman"/>
          <w:color w:val="3F3F3F"/>
          <w:spacing w:val="4"/>
          <w:sz w:val="18"/>
          <w:szCs w:val="18"/>
        </w:rPr>
        <w:t>ЮГРЫ</w:t>
      </w:r>
    </w:p>
    <w:p w:rsidR="009F1BA5" w:rsidRDefault="003C6029" w:rsidP="00C54201">
      <w:pPr>
        <w:shd w:val="clear" w:color="auto" w:fill="FFFFFF"/>
        <w:spacing w:before="197"/>
        <w:ind w:left="10"/>
        <w:sectPr w:rsidR="009F1BA5" w:rsidSect="00C54201">
          <w:type w:val="continuous"/>
          <w:pgSz w:w="11909" w:h="16834"/>
          <w:pgMar w:top="1134" w:right="427" w:bottom="720" w:left="6112" w:header="720" w:footer="720" w:gutter="0"/>
          <w:cols w:space="60"/>
          <w:noEndnote/>
        </w:sectPr>
      </w:pPr>
      <w:r>
        <w:rPr>
          <w:b/>
          <w:bCs/>
          <w:color w:val="3F3F3F"/>
          <w:spacing w:val="1"/>
          <w:sz w:val="24"/>
          <w:szCs w:val="24"/>
        </w:rPr>
        <w:t>"</w:t>
      </w:r>
      <w:r>
        <w:rPr>
          <w:rFonts w:eastAsia="Times New Roman" w:cs="Times New Roman"/>
          <w:b/>
          <w:bCs/>
          <w:color w:val="3F3F3F"/>
          <w:spacing w:val="1"/>
          <w:sz w:val="24"/>
          <w:szCs w:val="24"/>
        </w:rPr>
        <w:t>КОННОСПОРТИВНЫЙ</w:t>
      </w:r>
      <w:r w:rsidR="00670FF7">
        <w:rPr>
          <w:rFonts w:eastAsia="Times New Roman" w:cs="Times New Roman"/>
          <w:b/>
          <w:bCs/>
          <w:color w:val="3F3F3F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3F3F3F"/>
          <w:spacing w:val="1"/>
          <w:sz w:val="24"/>
          <w:szCs w:val="24"/>
        </w:rPr>
        <w:t>КЛУБ</w:t>
      </w:r>
      <w:r>
        <w:rPr>
          <w:rFonts w:eastAsia="Times New Roman"/>
          <w:b/>
          <w:bCs/>
          <w:color w:val="3F3F3F"/>
          <w:spacing w:val="1"/>
          <w:sz w:val="24"/>
          <w:szCs w:val="24"/>
        </w:rPr>
        <w:t xml:space="preserve"> "</w:t>
      </w:r>
      <w:r>
        <w:rPr>
          <w:rFonts w:eastAsia="Times New Roman" w:cs="Times New Roman"/>
          <w:b/>
          <w:bCs/>
          <w:color w:val="3F3F3F"/>
          <w:spacing w:val="1"/>
          <w:sz w:val="24"/>
          <w:szCs w:val="24"/>
        </w:rPr>
        <w:t>МУСТАНГ</w:t>
      </w:r>
      <w:r>
        <w:rPr>
          <w:rFonts w:eastAsia="Times New Roman"/>
          <w:b/>
          <w:bCs/>
          <w:color w:val="3F3F3F"/>
          <w:spacing w:val="1"/>
          <w:sz w:val="24"/>
          <w:szCs w:val="24"/>
        </w:rPr>
        <w:t>"</w:t>
      </w:r>
    </w:p>
    <w:p w:rsidR="009F1BA5" w:rsidRPr="00C54201" w:rsidRDefault="003C6029" w:rsidP="00977EF7">
      <w:pPr>
        <w:shd w:val="clear" w:color="auto" w:fill="FFFFFF"/>
        <w:spacing w:before="91"/>
        <w:ind w:left="-142"/>
        <w:jc w:val="right"/>
        <w:rPr>
          <w:sz w:val="17"/>
          <w:szCs w:val="17"/>
        </w:rPr>
      </w:pPr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Россия</w:t>
      </w:r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, 628012, </w:t>
      </w:r>
      <w:proofErr w:type="spellStart"/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Тюменскаяобласть</w:t>
      </w:r>
      <w:proofErr w:type="spellEnd"/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, </w:t>
      </w:r>
      <w:proofErr w:type="spellStart"/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Ханты</w:t>
      </w:r>
      <w:r w:rsidRPr="00C54201">
        <w:rPr>
          <w:rFonts w:eastAsia="Times New Roman"/>
          <w:color w:val="000000"/>
          <w:spacing w:val="-1"/>
          <w:sz w:val="17"/>
          <w:szCs w:val="17"/>
        </w:rPr>
        <w:t>-</w:t>
      </w:r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Мансийскийавтономныйокруг</w:t>
      </w:r>
      <w:proofErr w:type="spellEnd"/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 - </w:t>
      </w:r>
      <w:proofErr w:type="spellStart"/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Югра</w:t>
      </w:r>
      <w:proofErr w:type="spellEnd"/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, </w:t>
      </w:r>
      <w:proofErr w:type="spellStart"/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городХанты</w:t>
      </w:r>
      <w:proofErr w:type="spellEnd"/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 - </w:t>
      </w:r>
      <w:proofErr w:type="spellStart"/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Мансийск</w:t>
      </w:r>
      <w:proofErr w:type="spellEnd"/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, </w:t>
      </w:r>
      <w:proofErr w:type="spellStart"/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улицаЕловая</w:t>
      </w:r>
      <w:proofErr w:type="spellEnd"/>
      <w:r w:rsidRPr="00C54201">
        <w:rPr>
          <w:rFonts w:eastAsia="Times New Roman"/>
          <w:color w:val="000000"/>
          <w:spacing w:val="-1"/>
          <w:sz w:val="17"/>
          <w:szCs w:val="17"/>
        </w:rPr>
        <w:t>, 34</w:t>
      </w:r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тел</w:t>
      </w:r>
      <w:r w:rsidRPr="00C54201">
        <w:rPr>
          <w:rFonts w:eastAsia="Times New Roman"/>
          <w:color w:val="000000"/>
          <w:spacing w:val="-1"/>
          <w:sz w:val="17"/>
          <w:szCs w:val="17"/>
        </w:rPr>
        <w:t xml:space="preserve">.: 8(3467) 35-69-35, </w:t>
      </w:r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тел</w:t>
      </w:r>
      <w:r w:rsidRPr="00C54201">
        <w:rPr>
          <w:rFonts w:eastAsia="Times New Roman"/>
          <w:color w:val="000000"/>
          <w:spacing w:val="-1"/>
          <w:sz w:val="17"/>
          <w:szCs w:val="17"/>
        </w:rPr>
        <w:t>./</w:t>
      </w:r>
      <w:r w:rsidRPr="00C54201">
        <w:rPr>
          <w:rFonts w:eastAsia="Times New Roman" w:cs="Times New Roman"/>
          <w:color w:val="000000"/>
          <w:spacing w:val="-1"/>
          <w:sz w:val="17"/>
          <w:szCs w:val="17"/>
        </w:rPr>
        <w:t>факс</w:t>
      </w:r>
      <w:r w:rsidRPr="00C54201">
        <w:rPr>
          <w:rFonts w:eastAsia="Times New Roman"/>
          <w:color w:val="000000"/>
          <w:spacing w:val="-1"/>
          <w:sz w:val="17"/>
          <w:szCs w:val="17"/>
        </w:rPr>
        <w:t>: 8(3467) 35-96-95</w:t>
      </w:r>
    </w:p>
    <w:p w:rsidR="00C54201" w:rsidRDefault="00C87C8B" w:rsidP="00977EF7">
      <w:pPr>
        <w:shd w:val="clear" w:color="auto" w:fill="FFFFFF"/>
        <w:spacing w:after="182"/>
        <w:ind w:right="44"/>
        <w:jc w:val="right"/>
        <w:rPr>
          <w:rStyle w:val="a5"/>
        </w:rPr>
      </w:pPr>
      <w:hyperlink r:id="rId7" w:history="1">
        <w:r w:rsidR="00977EF7" w:rsidRPr="006718AA">
          <w:rPr>
            <w:rStyle w:val="a5"/>
            <w:lang w:val="en-US"/>
          </w:rPr>
          <w:t>duksk</w:t>
        </w:r>
        <w:r w:rsidR="00977EF7" w:rsidRPr="006718AA">
          <w:rPr>
            <w:rStyle w:val="a5"/>
          </w:rPr>
          <w:t>@</w:t>
        </w:r>
        <w:r w:rsidR="00977EF7" w:rsidRPr="006718AA">
          <w:rPr>
            <w:rStyle w:val="a5"/>
            <w:lang w:val="en-US"/>
          </w:rPr>
          <w:t>mail</w:t>
        </w:r>
        <w:r w:rsidR="00977EF7" w:rsidRPr="006718AA">
          <w:rPr>
            <w:rStyle w:val="a5"/>
          </w:rPr>
          <w:t>.</w:t>
        </w:r>
        <w:r w:rsidR="00977EF7" w:rsidRPr="006718AA">
          <w:rPr>
            <w:rStyle w:val="a5"/>
            <w:lang w:val="en-US"/>
          </w:rPr>
          <w:t>ru</w:t>
        </w:r>
      </w:hyperlink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  <w:r w:rsidRPr="00284746">
        <w:rPr>
          <w:rFonts w:ascii="Times New Roman" w:hAnsi="Times New Roman" w:cs="Times New Roman"/>
          <w:sz w:val="24"/>
          <w:szCs w:val="24"/>
        </w:rPr>
        <w:t>На 201</w:t>
      </w:r>
      <w:r w:rsidR="000747C2">
        <w:rPr>
          <w:rFonts w:ascii="Times New Roman" w:hAnsi="Times New Roman" w:cs="Times New Roman"/>
          <w:sz w:val="24"/>
          <w:szCs w:val="24"/>
        </w:rPr>
        <w:t>7</w:t>
      </w:r>
      <w:r w:rsidRPr="0028474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D67" w:rsidRP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bCs/>
          <w:iCs/>
          <w:color w:val="4A4A4A"/>
          <w:sz w:val="24"/>
          <w:szCs w:val="24"/>
        </w:rPr>
      </w:pPr>
      <w:r w:rsidRPr="00284746">
        <w:rPr>
          <w:rFonts w:ascii="Times New Roman" w:hAnsi="Times New Roman" w:cs="Times New Roman"/>
          <w:bCs/>
          <w:iCs/>
          <w:color w:val="4A4A4A"/>
          <w:sz w:val="24"/>
          <w:szCs w:val="24"/>
        </w:rPr>
        <w:t>Бюджетные инвестиции в объекты капитального строительства не планируются</w:t>
      </w:r>
    </w:p>
    <w:p w:rsidR="00284746" w:rsidRP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bCs/>
          <w:iCs/>
          <w:color w:val="4A4A4A"/>
          <w:sz w:val="24"/>
          <w:szCs w:val="24"/>
        </w:rPr>
      </w:pPr>
      <w:r w:rsidRPr="00284746">
        <w:rPr>
          <w:rFonts w:ascii="Times New Roman" w:hAnsi="Times New Roman" w:cs="Times New Roman"/>
          <w:bCs/>
          <w:iCs/>
          <w:color w:val="4A4A4A"/>
          <w:sz w:val="24"/>
          <w:szCs w:val="24"/>
        </w:rPr>
        <w:t>Бюджетные инвестиции в объекты недвижимого имущества не планируются</w:t>
      </w:r>
    </w:p>
    <w:p w:rsidR="00284746" w:rsidRP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  <w:r w:rsidRPr="00284746">
        <w:rPr>
          <w:rFonts w:ascii="Times New Roman" w:hAnsi="Times New Roman" w:cs="Times New Roman"/>
          <w:bCs/>
          <w:iCs/>
          <w:color w:val="4A4A4A"/>
          <w:sz w:val="24"/>
          <w:szCs w:val="24"/>
        </w:rPr>
        <w:t>Поступления по целевой субсидии не планируются</w:t>
      </w:r>
    </w:p>
    <w:p w:rsidR="000B3D67" w:rsidRPr="009C05CB" w:rsidRDefault="000B3D67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284746" w:rsidRDefault="00284746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87543E" w:rsidRPr="009C05CB" w:rsidRDefault="0087543E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  <w:r w:rsidRPr="009C05CB">
        <w:rPr>
          <w:rFonts w:ascii="Times New Roman" w:hAnsi="Times New Roman" w:cs="Times New Roman"/>
          <w:sz w:val="28"/>
          <w:szCs w:val="28"/>
        </w:rPr>
        <w:t>Директор</w:t>
      </w:r>
      <w:r w:rsidR="003A371A" w:rsidRPr="009C05CB">
        <w:rPr>
          <w:rFonts w:ascii="Times New Roman" w:hAnsi="Times New Roman" w:cs="Times New Roman"/>
          <w:sz w:val="28"/>
          <w:szCs w:val="28"/>
        </w:rPr>
        <w:t xml:space="preserve"> </w:t>
      </w:r>
      <w:r w:rsidRPr="009C05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4521" w:rsidRPr="009C05CB">
        <w:rPr>
          <w:rFonts w:ascii="Times New Roman" w:hAnsi="Times New Roman" w:cs="Times New Roman"/>
          <w:sz w:val="28"/>
          <w:szCs w:val="28"/>
        </w:rPr>
        <w:t xml:space="preserve"> </w:t>
      </w:r>
      <w:r w:rsidR="009C05CB">
        <w:rPr>
          <w:rFonts w:ascii="Times New Roman" w:hAnsi="Times New Roman" w:cs="Times New Roman"/>
          <w:sz w:val="28"/>
          <w:szCs w:val="28"/>
        </w:rPr>
        <w:t xml:space="preserve">   </w:t>
      </w:r>
      <w:r w:rsidRPr="009C05CB">
        <w:rPr>
          <w:rFonts w:ascii="Times New Roman" w:hAnsi="Times New Roman" w:cs="Times New Roman"/>
          <w:sz w:val="28"/>
          <w:szCs w:val="28"/>
        </w:rPr>
        <w:t xml:space="preserve">          Э. Н. Ануфриев</w:t>
      </w:r>
    </w:p>
    <w:p w:rsidR="00BC4521" w:rsidRPr="009C05CB" w:rsidRDefault="00BC4521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BC4521" w:rsidRPr="009C05CB" w:rsidRDefault="00BC4521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8"/>
          <w:szCs w:val="28"/>
        </w:rPr>
      </w:pPr>
    </w:p>
    <w:p w:rsidR="00BC4521" w:rsidRDefault="00BC4521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BC4521" w:rsidRDefault="00BC4521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BC4521" w:rsidRPr="006802B3" w:rsidRDefault="00670FF7" w:rsidP="006802B3">
      <w:pPr>
        <w:shd w:val="clear" w:color="auto" w:fill="FFFFFF"/>
        <w:ind w:right="4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614B83">
        <w:rPr>
          <w:rFonts w:ascii="Times New Roman" w:hAnsi="Times New Roman" w:cs="Times New Roman"/>
        </w:rPr>
        <w:t>:</w:t>
      </w:r>
    </w:p>
    <w:p w:rsidR="006802B3" w:rsidRPr="006802B3" w:rsidRDefault="00614B83" w:rsidP="006802B3">
      <w:pPr>
        <w:shd w:val="clear" w:color="auto" w:fill="FFFFFF"/>
        <w:ind w:right="4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Экономист </w:t>
      </w:r>
      <w:r w:rsidR="006802B3" w:rsidRPr="006802B3">
        <w:rPr>
          <w:rFonts w:ascii="Times New Roman" w:hAnsi="Times New Roman" w:cs="Times New Roman"/>
        </w:rPr>
        <w:t>Ануфриева Е. П. тел. 363954</w:t>
      </w:r>
    </w:p>
    <w:p w:rsidR="006802B3" w:rsidRDefault="006802B3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p w:rsidR="006802B3" w:rsidRPr="00BC4521" w:rsidRDefault="006802B3">
      <w:pPr>
        <w:shd w:val="clear" w:color="auto" w:fill="FFFFFF"/>
        <w:spacing w:after="182"/>
        <w:ind w:right="44" w:firstLine="720"/>
        <w:rPr>
          <w:rFonts w:ascii="Times New Roman" w:hAnsi="Times New Roman" w:cs="Times New Roman"/>
          <w:sz w:val="24"/>
          <w:szCs w:val="24"/>
        </w:rPr>
      </w:pPr>
    </w:p>
    <w:sectPr w:rsidR="006802B3" w:rsidRPr="00BC4521" w:rsidSect="0087543E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2759"/>
    <w:multiLevelType w:val="hybridMultilevel"/>
    <w:tmpl w:val="6B900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7EF7"/>
    <w:rsid w:val="0001438C"/>
    <w:rsid w:val="00031C43"/>
    <w:rsid w:val="000747C2"/>
    <w:rsid w:val="00094BFF"/>
    <w:rsid w:val="000B3D67"/>
    <w:rsid w:val="001F4E30"/>
    <w:rsid w:val="00263157"/>
    <w:rsid w:val="002775E3"/>
    <w:rsid w:val="00284746"/>
    <w:rsid w:val="002A4CF4"/>
    <w:rsid w:val="002C64BE"/>
    <w:rsid w:val="00350980"/>
    <w:rsid w:val="003A371A"/>
    <w:rsid w:val="003B011A"/>
    <w:rsid w:val="003C117B"/>
    <w:rsid w:val="003C6029"/>
    <w:rsid w:val="004457C1"/>
    <w:rsid w:val="00463AE2"/>
    <w:rsid w:val="00561B94"/>
    <w:rsid w:val="005D4957"/>
    <w:rsid w:val="00610900"/>
    <w:rsid w:val="00614B35"/>
    <w:rsid w:val="00614B83"/>
    <w:rsid w:val="00637BFB"/>
    <w:rsid w:val="00637F2E"/>
    <w:rsid w:val="00670FF7"/>
    <w:rsid w:val="006802B3"/>
    <w:rsid w:val="00685F4C"/>
    <w:rsid w:val="006C6C2B"/>
    <w:rsid w:val="0070456E"/>
    <w:rsid w:val="00725A90"/>
    <w:rsid w:val="007424C0"/>
    <w:rsid w:val="007F6E87"/>
    <w:rsid w:val="00817EE3"/>
    <w:rsid w:val="00864853"/>
    <w:rsid w:val="0086652E"/>
    <w:rsid w:val="0087543E"/>
    <w:rsid w:val="009142B5"/>
    <w:rsid w:val="00974C00"/>
    <w:rsid w:val="00976115"/>
    <w:rsid w:val="00977EF7"/>
    <w:rsid w:val="009819A3"/>
    <w:rsid w:val="009C05CB"/>
    <w:rsid w:val="009C27C2"/>
    <w:rsid w:val="009D5D07"/>
    <w:rsid w:val="009F1BA5"/>
    <w:rsid w:val="00A03650"/>
    <w:rsid w:val="00A2781A"/>
    <w:rsid w:val="00B20789"/>
    <w:rsid w:val="00B94597"/>
    <w:rsid w:val="00BC4521"/>
    <w:rsid w:val="00C54201"/>
    <w:rsid w:val="00C87C8B"/>
    <w:rsid w:val="00C95649"/>
    <w:rsid w:val="00CD6EF5"/>
    <w:rsid w:val="00D0192F"/>
    <w:rsid w:val="00D85980"/>
    <w:rsid w:val="00DF2F72"/>
    <w:rsid w:val="00E10FD4"/>
    <w:rsid w:val="00F671DB"/>
    <w:rsid w:val="00F86E1F"/>
    <w:rsid w:val="00F87B04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4B35"/>
    <w:pPr>
      <w:ind w:left="720"/>
      <w:contextualSpacing/>
    </w:pPr>
  </w:style>
  <w:style w:type="paragraph" w:styleId="a7">
    <w:name w:val="No Spacing"/>
    <w:uiPriority w:val="1"/>
    <w:qFormat/>
    <w:rsid w:val="009C05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4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k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2;&#1089;&#1072;&#1085;&#1072;\&#1056;&#1072;&#1073;&#1086;&#1095;&#1080;&#1081;%20&#1089;&#1090;&#1086;&#1083;\&#1050;&#1057;&#1050;%20&#1052;&#1091;&#1089;&#1090;&#1072;&#1085;&#1075;%20&#1053;&#1054;&#1042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CE75-25C2-4197-BD59-C526669E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КСК Мустанг НОВЫЙ БЛАНК</Template>
  <TotalTime>430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 "Мустанг"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Лена</cp:lastModifiedBy>
  <cp:revision>24</cp:revision>
  <cp:lastPrinted>2016-03-11T06:03:00Z</cp:lastPrinted>
  <dcterms:created xsi:type="dcterms:W3CDTF">2012-02-13T07:07:00Z</dcterms:created>
  <dcterms:modified xsi:type="dcterms:W3CDTF">2017-03-20T05:07:00Z</dcterms:modified>
</cp:coreProperties>
</file>